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8"/>
        <w:gridCol w:w="3260"/>
      </w:tblGrid>
      <w:tr w:rsidR="00BE7102" w:rsidRPr="00682E6A" w14:paraId="095F20D5" w14:textId="77777777" w:rsidTr="00BE7102">
        <w:trPr>
          <w:trHeight w:val="952"/>
        </w:trPr>
        <w:tc>
          <w:tcPr>
            <w:tcW w:w="6558" w:type="dxa"/>
            <w:shd w:val="clear" w:color="auto" w:fill="auto"/>
          </w:tcPr>
          <w:p w14:paraId="758ED565" w14:textId="305C1363" w:rsidR="00BE7102" w:rsidRPr="00BE7102" w:rsidRDefault="00BE7102" w:rsidP="00BE7102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682E6A">
              <w:rPr>
                <w:sz w:val="28"/>
                <w:szCs w:val="28"/>
              </w:rPr>
              <w:t>Наименование медицинской организации:</w:t>
            </w:r>
            <w:r w:rsidRPr="00682E6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kk-KZ"/>
              </w:rPr>
              <w:t xml:space="preserve">РОО </w:t>
            </w:r>
            <w:r>
              <w:rPr>
                <w:b/>
                <w:sz w:val="28"/>
                <w:szCs w:val="28"/>
              </w:rPr>
              <w:t xml:space="preserve">«Национальный центр независимой </w:t>
            </w:r>
            <w:proofErr w:type="spellStart"/>
            <w:r>
              <w:rPr>
                <w:b/>
                <w:sz w:val="28"/>
                <w:szCs w:val="28"/>
              </w:rPr>
              <w:t>экзаменации</w:t>
            </w:r>
            <w:proofErr w:type="spellEnd"/>
            <w:r>
              <w:rPr>
                <w:b/>
                <w:sz w:val="28"/>
                <w:szCs w:val="28"/>
              </w:rPr>
              <w:t xml:space="preserve">», </w:t>
            </w:r>
            <w:r>
              <w:rPr>
                <w:sz w:val="28"/>
                <w:szCs w:val="28"/>
              </w:rPr>
              <w:t xml:space="preserve"> в рамках Проекта между Правительством РК и Международным Банком Реконструкции и Развития «Социальное медицинское страхование»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9D748A" w14:textId="77777777" w:rsidR="00BE7102" w:rsidRPr="00682E6A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  <w:p w14:paraId="4A8C7486" w14:textId="77777777" w:rsidR="00BE7102" w:rsidRPr="00682E6A" w:rsidRDefault="00BE7102" w:rsidP="00BE7102">
            <w:pPr>
              <w:pStyle w:val="TableParagraph"/>
              <w:spacing w:line="240" w:lineRule="auto"/>
              <w:ind w:left="0"/>
              <w:rPr>
                <w:b/>
                <w:sz w:val="28"/>
                <w:szCs w:val="28"/>
              </w:rPr>
            </w:pPr>
            <w:r w:rsidRPr="00682E6A">
              <w:rPr>
                <w:b/>
                <w:sz w:val="28"/>
                <w:szCs w:val="28"/>
              </w:rPr>
              <w:t>Стандартная операционная процедура</w:t>
            </w:r>
          </w:p>
        </w:tc>
      </w:tr>
      <w:tr w:rsidR="00BE7102" w:rsidRPr="00682E6A" w14:paraId="410F56ED" w14:textId="77777777" w:rsidTr="00BE7102">
        <w:trPr>
          <w:trHeight w:val="517"/>
        </w:trPr>
        <w:tc>
          <w:tcPr>
            <w:tcW w:w="6558" w:type="dxa"/>
            <w:shd w:val="clear" w:color="auto" w:fill="auto"/>
          </w:tcPr>
          <w:p w14:paraId="217B514A" w14:textId="20EF8408" w:rsidR="00BE7102" w:rsidRPr="00682E6A" w:rsidRDefault="00BE7102" w:rsidP="00F75D62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682E6A">
              <w:rPr>
                <w:sz w:val="28"/>
                <w:szCs w:val="28"/>
              </w:rPr>
              <w:t xml:space="preserve">Название СОП: </w:t>
            </w:r>
            <w:r w:rsidR="00F75D62">
              <w:rPr>
                <w:b/>
                <w:bCs/>
                <w:sz w:val="28"/>
                <w:szCs w:val="28"/>
                <w:lang w:eastAsia="ru-RU"/>
              </w:rPr>
              <w:t>Организация сертификационного экзамена специалистов здравоохранения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EA496B" w14:textId="77777777" w:rsidR="00BE7102" w:rsidRPr="00682E6A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682E6A">
              <w:rPr>
                <w:sz w:val="28"/>
                <w:szCs w:val="28"/>
              </w:rPr>
              <w:t xml:space="preserve">Версия СОП: </w:t>
            </w:r>
            <w:r w:rsidRPr="00682E6A">
              <w:rPr>
                <w:b/>
                <w:sz w:val="28"/>
                <w:szCs w:val="28"/>
              </w:rPr>
              <w:t>1</w:t>
            </w:r>
          </w:p>
        </w:tc>
      </w:tr>
    </w:tbl>
    <w:p w14:paraId="68FF3ED6" w14:textId="77777777" w:rsidR="00BE7102" w:rsidRPr="00BE7102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tbl>
      <w:tblPr>
        <w:tblW w:w="985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2"/>
        <w:gridCol w:w="3373"/>
        <w:gridCol w:w="3260"/>
      </w:tblGrid>
      <w:tr w:rsidR="00884658" w:rsidRPr="00884658" w14:paraId="40CE8461" w14:textId="77777777" w:rsidTr="00E426AB">
        <w:trPr>
          <w:trHeight w:val="753"/>
        </w:trPr>
        <w:tc>
          <w:tcPr>
            <w:tcW w:w="3222" w:type="dxa"/>
            <w:shd w:val="clear" w:color="auto" w:fill="auto"/>
          </w:tcPr>
          <w:p w14:paraId="0D55B830" w14:textId="77777777" w:rsidR="00BE7102" w:rsidRPr="00884658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884658">
              <w:rPr>
                <w:b/>
                <w:color w:val="000000" w:themeColor="text1"/>
                <w:sz w:val="28"/>
                <w:szCs w:val="28"/>
              </w:rPr>
              <w:t>Разработчики:</w:t>
            </w:r>
          </w:p>
        </w:tc>
        <w:tc>
          <w:tcPr>
            <w:tcW w:w="3373" w:type="dxa"/>
            <w:shd w:val="clear" w:color="auto" w:fill="auto"/>
          </w:tcPr>
          <w:p w14:paraId="2C87B379" w14:textId="77777777" w:rsidR="00BE7102" w:rsidRPr="00884658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884658">
              <w:rPr>
                <w:b/>
                <w:color w:val="000000" w:themeColor="text1"/>
                <w:sz w:val="28"/>
                <w:szCs w:val="28"/>
              </w:rPr>
              <w:t>Утверждено</w:t>
            </w:r>
          </w:p>
        </w:tc>
        <w:tc>
          <w:tcPr>
            <w:tcW w:w="3260" w:type="dxa"/>
            <w:shd w:val="clear" w:color="auto" w:fill="auto"/>
          </w:tcPr>
          <w:p w14:paraId="6CFCFEF9" w14:textId="77777777" w:rsidR="00BE7102" w:rsidRPr="00884658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884658" w:rsidRPr="00884658" w14:paraId="44D52BF8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2D51" w14:textId="6DFDF805" w:rsidR="00BE7102" w:rsidRPr="00884658" w:rsidRDefault="00884658" w:rsidP="00BE7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_GoBack" w:colFirst="0" w:colLast="0"/>
            <w:proofErr w:type="spellStart"/>
            <w:r w:rsidRPr="008846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Мендешева</w:t>
            </w:r>
            <w:proofErr w:type="spellEnd"/>
            <w:r w:rsidRPr="008846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Г.Г., к.м.н., эксперт по лицензированию</w:t>
            </w:r>
            <w:r w:rsidRPr="008846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846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РОО «Национальный центр </w:t>
            </w:r>
            <w:proofErr w:type="gramStart"/>
            <w:r w:rsidRPr="008846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независимой</w:t>
            </w:r>
            <w:proofErr w:type="gramEnd"/>
            <w:r w:rsidRPr="008846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846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экзаменации</w:t>
            </w:r>
            <w:proofErr w:type="spellEnd"/>
            <w:r w:rsidRPr="008846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3A57D6" w14:textId="77777777" w:rsidR="00BE7102" w:rsidRPr="00884658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84658">
              <w:rPr>
                <w:color w:val="000000" w:themeColor="text1"/>
                <w:sz w:val="28"/>
                <w:szCs w:val="28"/>
              </w:rPr>
              <w:t>Дата утверждения</w:t>
            </w:r>
          </w:p>
        </w:tc>
        <w:tc>
          <w:tcPr>
            <w:tcW w:w="3260" w:type="dxa"/>
            <w:shd w:val="clear" w:color="auto" w:fill="auto"/>
          </w:tcPr>
          <w:p w14:paraId="68489DA8" w14:textId="77777777" w:rsidR="00BE7102" w:rsidRPr="00884658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884658" w:rsidRPr="00884658" w14:paraId="14A47822" w14:textId="77777777" w:rsidTr="00E426AB">
        <w:trPr>
          <w:trHeight w:val="753"/>
        </w:trPr>
        <w:tc>
          <w:tcPr>
            <w:tcW w:w="3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49F30" w14:textId="77777777" w:rsidR="00BE7102" w:rsidRPr="00884658" w:rsidRDefault="00BE7102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695BC2F6" w14:textId="77777777" w:rsidR="00BE7102" w:rsidRPr="00884658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84658">
              <w:rPr>
                <w:color w:val="000000" w:themeColor="text1"/>
                <w:sz w:val="28"/>
                <w:szCs w:val="28"/>
              </w:rPr>
              <w:t>Согласовано</w:t>
            </w:r>
          </w:p>
        </w:tc>
        <w:tc>
          <w:tcPr>
            <w:tcW w:w="3260" w:type="dxa"/>
            <w:shd w:val="clear" w:color="auto" w:fill="auto"/>
          </w:tcPr>
          <w:p w14:paraId="00533EFF" w14:textId="2FA9D92B" w:rsidR="00BE7102" w:rsidRPr="00884658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884658" w:rsidRPr="00884658" w14:paraId="67CACDB0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4D50" w14:textId="24B74A33" w:rsidR="00BE7102" w:rsidRPr="00884658" w:rsidRDefault="00884658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84658">
              <w:rPr>
                <w:color w:val="000000" w:themeColor="text1"/>
                <w:sz w:val="28"/>
                <w:szCs w:val="28"/>
              </w:rPr>
              <w:t>Ибрагимова И.В., МВА, эксперт по вопросам сертификации</w:t>
            </w:r>
            <w:r w:rsidRPr="00884658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884658">
              <w:rPr>
                <w:color w:val="000000" w:themeColor="text1"/>
                <w:sz w:val="28"/>
                <w:szCs w:val="28"/>
              </w:rPr>
              <w:t xml:space="preserve">РОО «Национальный центр независимой </w:t>
            </w:r>
            <w:proofErr w:type="spellStart"/>
            <w:r w:rsidRPr="00884658">
              <w:rPr>
                <w:color w:val="000000" w:themeColor="text1"/>
                <w:sz w:val="28"/>
                <w:szCs w:val="28"/>
              </w:rPr>
              <w:t>экзаменации</w:t>
            </w:r>
            <w:proofErr w:type="spellEnd"/>
            <w:r w:rsidRPr="00884658">
              <w:rPr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EDC910" w14:textId="77777777" w:rsidR="00BE7102" w:rsidRPr="00884658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84658">
              <w:rPr>
                <w:color w:val="000000" w:themeColor="text1"/>
                <w:sz w:val="28"/>
                <w:szCs w:val="28"/>
              </w:rPr>
              <w:t>Дата согласования</w:t>
            </w:r>
          </w:p>
        </w:tc>
        <w:tc>
          <w:tcPr>
            <w:tcW w:w="3260" w:type="dxa"/>
            <w:shd w:val="clear" w:color="auto" w:fill="auto"/>
          </w:tcPr>
          <w:p w14:paraId="4C475669" w14:textId="2C616699" w:rsidR="00BE7102" w:rsidRPr="00884658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bookmarkEnd w:id="0"/>
      <w:tr w:rsidR="00884658" w:rsidRPr="00884658" w14:paraId="68EF186F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6A41C714" w14:textId="77777777" w:rsidR="00BE7102" w:rsidRPr="00884658" w:rsidRDefault="00BE7102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787F4AEA" w14:textId="77777777" w:rsidR="00BE7102" w:rsidRPr="00884658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884658">
              <w:rPr>
                <w:color w:val="000000" w:themeColor="text1"/>
                <w:sz w:val="28"/>
                <w:szCs w:val="28"/>
              </w:rPr>
              <w:t>Ответственный</w:t>
            </w:r>
            <w:proofErr w:type="gramEnd"/>
            <w:r w:rsidRPr="00884658">
              <w:rPr>
                <w:color w:val="000000" w:themeColor="text1"/>
                <w:sz w:val="28"/>
                <w:szCs w:val="28"/>
              </w:rPr>
              <w:t xml:space="preserve"> за исполнение</w:t>
            </w:r>
          </w:p>
        </w:tc>
        <w:tc>
          <w:tcPr>
            <w:tcW w:w="3260" w:type="dxa"/>
            <w:shd w:val="clear" w:color="auto" w:fill="auto"/>
          </w:tcPr>
          <w:p w14:paraId="4669EE7D" w14:textId="77777777" w:rsidR="00BE7102" w:rsidRPr="00884658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884658" w:rsidRPr="00884658" w14:paraId="0F974EE5" w14:textId="77777777" w:rsidTr="00E426AB">
        <w:trPr>
          <w:trHeight w:val="475"/>
        </w:trPr>
        <w:tc>
          <w:tcPr>
            <w:tcW w:w="3222" w:type="dxa"/>
            <w:vMerge w:val="restart"/>
            <w:shd w:val="clear" w:color="auto" w:fill="auto"/>
          </w:tcPr>
          <w:p w14:paraId="37895129" w14:textId="77777777" w:rsidR="00BE7102" w:rsidRPr="00884658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29FB6EE2" w14:textId="77777777" w:rsidR="00BE7102" w:rsidRPr="00884658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884658">
              <w:rPr>
                <w:color w:val="000000" w:themeColor="text1"/>
                <w:sz w:val="28"/>
                <w:szCs w:val="28"/>
              </w:rPr>
              <w:t>Введен</w:t>
            </w:r>
            <w:proofErr w:type="gramEnd"/>
            <w:r w:rsidRPr="00884658">
              <w:rPr>
                <w:color w:val="000000" w:themeColor="text1"/>
                <w:sz w:val="28"/>
                <w:szCs w:val="28"/>
              </w:rPr>
              <w:t xml:space="preserve"> в действие</w:t>
            </w:r>
          </w:p>
        </w:tc>
        <w:tc>
          <w:tcPr>
            <w:tcW w:w="3260" w:type="dxa"/>
            <w:shd w:val="clear" w:color="auto" w:fill="auto"/>
          </w:tcPr>
          <w:p w14:paraId="2DD9978A" w14:textId="77777777" w:rsidR="00BE7102" w:rsidRPr="00884658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884658" w:rsidRPr="00884658" w14:paraId="06FCD419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3ABA5ECA" w14:textId="77777777" w:rsidR="00BE7102" w:rsidRPr="00884658" w:rsidRDefault="00BE7102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1AD33CAF" w14:textId="77777777" w:rsidR="00BE7102" w:rsidRPr="00884658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84658">
              <w:rPr>
                <w:color w:val="000000" w:themeColor="text1"/>
                <w:sz w:val="28"/>
                <w:szCs w:val="28"/>
              </w:rPr>
              <w:t>Сотрудник, отвечающий за выполнение процедуры</w:t>
            </w:r>
          </w:p>
        </w:tc>
        <w:tc>
          <w:tcPr>
            <w:tcW w:w="3260" w:type="dxa"/>
            <w:shd w:val="clear" w:color="auto" w:fill="auto"/>
          </w:tcPr>
          <w:p w14:paraId="34CBBC1F" w14:textId="77777777" w:rsidR="00BE7102" w:rsidRPr="00884658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06BB100" w14:textId="77777777" w:rsidR="00BE7102" w:rsidRPr="00BE7102" w:rsidRDefault="00BE7102" w:rsidP="00BE7102">
      <w:pPr>
        <w:pStyle w:val="a5"/>
        <w:ind w:left="927"/>
        <w:jc w:val="both"/>
        <w:rPr>
          <w:rFonts w:ascii="Times New Roman" w:hAnsi="Times New Roman"/>
          <w:sz w:val="28"/>
          <w:szCs w:val="28"/>
        </w:rPr>
      </w:pPr>
    </w:p>
    <w:p w14:paraId="496A2874" w14:textId="279C56CC" w:rsidR="00BE7102" w:rsidRPr="00F75D62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b/>
          <w:sz w:val="28"/>
          <w:szCs w:val="28"/>
        </w:rPr>
        <w:t>Цель:</w:t>
      </w:r>
      <w:r w:rsidRPr="00F75D62">
        <w:rPr>
          <w:rFonts w:ascii="Times New Roman" w:hAnsi="Times New Roman" w:cs="Times New Roman"/>
          <w:sz w:val="28"/>
          <w:szCs w:val="28"/>
        </w:rPr>
        <w:t xml:space="preserve"> </w:t>
      </w:r>
      <w:r w:rsidR="00F75D62" w:rsidRPr="00F75D62">
        <w:rPr>
          <w:rFonts w:ascii="Times New Roman" w:hAnsi="Times New Roman" w:cs="Times New Roman"/>
          <w:iCs/>
          <w:sz w:val="28"/>
          <w:szCs w:val="28"/>
          <w:lang w:eastAsia="ru-RU"/>
        </w:rPr>
        <w:t>качественного организация процесса проведения сертификационного экзамена</w:t>
      </w:r>
      <w:r w:rsidRPr="00F75D62">
        <w:rPr>
          <w:rFonts w:ascii="Times New Roman" w:hAnsi="Times New Roman" w:cs="Times New Roman"/>
          <w:sz w:val="28"/>
          <w:szCs w:val="28"/>
        </w:rPr>
        <w:t>.</w:t>
      </w:r>
    </w:p>
    <w:p w14:paraId="0B9D2FF3" w14:textId="77777777" w:rsidR="00BE7102" w:rsidRPr="00F75D62" w:rsidRDefault="00BE7102" w:rsidP="00BE7102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9A646B8" w14:textId="29C496B1" w:rsidR="00BE7102" w:rsidRPr="00F75D62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Pr="00F75D62">
        <w:rPr>
          <w:rFonts w:ascii="Times New Roman" w:hAnsi="Times New Roman" w:cs="Times New Roman"/>
          <w:sz w:val="28"/>
          <w:szCs w:val="28"/>
        </w:rPr>
        <w:t xml:space="preserve">: </w:t>
      </w:r>
      <w:r w:rsidR="00F75D62" w:rsidRPr="00F75D62">
        <w:rPr>
          <w:rFonts w:ascii="Times New Roman" w:hAnsi="Times New Roman" w:cs="Times New Roman"/>
          <w:sz w:val="28"/>
          <w:szCs w:val="28"/>
        </w:rPr>
        <w:t>сертификационный экзамен специалистов здравоохранения (медицинские и фармацевтические работники, специалисты санитарно-эпидемиологической службы)</w:t>
      </w:r>
    </w:p>
    <w:p w14:paraId="39DC88F1" w14:textId="77777777" w:rsidR="00BE7102" w:rsidRPr="00F75D62" w:rsidRDefault="00BE7102" w:rsidP="00BE710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E0BEC2" w14:textId="7B8579F7" w:rsidR="00BE7102" w:rsidRPr="00F75D62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b/>
          <w:sz w:val="28"/>
          <w:szCs w:val="28"/>
        </w:rPr>
        <w:t>Ответственность:</w:t>
      </w:r>
      <w:r w:rsidRPr="00F75D62">
        <w:rPr>
          <w:rFonts w:ascii="Times New Roman" w:hAnsi="Times New Roman" w:cs="Times New Roman"/>
          <w:sz w:val="28"/>
          <w:szCs w:val="28"/>
        </w:rPr>
        <w:t xml:space="preserve"> </w:t>
      </w:r>
      <w:r w:rsidR="00F75D62" w:rsidRPr="00F75D62">
        <w:rPr>
          <w:rFonts w:ascii="Times New Roman" w:hAnsi="Times New Roman" w:cs="Times New Roman"/>
          <w:sz w:val="28"/>
          <w:szCs w:val="28"/>
        </w:rPr>
        <w:t>специалист 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здравоохранения (далее – Провайдер), ответственный за процесс организации сертификационного экзамена</w:t>
      </w:r>
    </w:p>
    <w:p w14:paraId="7A8C646B" w14:textId="77777777" w:rsidR="00BE7102" w:rsidRPr="00BE7102" w:rsidRDefault="00BE7102" w:rsidP="00BE7102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/>
          <w:sz w:val="28"/>
          <w:szCs w:val="28"/>
        </w:rPr>
      </w:pPr>
    </w:p>
    <w:p w14:paraId="089ED31E" w14:textId="07B30275" w:rsidR="00BE7102" w:rsidRPr="00BE7102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Основная часть СОП</w:t>
      </w:r>
    </w:p>
    <w:p w14:paraId="5015EBBB" w14:textId="2F6FE4A5" w:rsidR="00BE7102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Определения:</w:t>
      </w:r>
    </w:p>
    <w:p w14:paraId="69958C84" w14:textId="77777777" w:rsidR="00F75D62" w:rsidRPr="00F75D62" w:rsidRDefault="00F75D62" w:rsidP="00F75D6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75D6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Компетенция</w:t>
      </w:r>
      <w:r w:rsidRPr="00F75D6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способность индивидуума выполнять профессиональную деятельность, используя знания, навыки, умения и </w:t>
      </w:r>
      <w:r w:rsidRPr="00F75D6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персональные характеристики, коммуникацию и другие качества необходимые для удовлетворения требований области деятельности.</w:t>
      </w:r>
    </w:p>
    <w:p w14:paraId="293C9F83" w14:textId="77777777" w:rsidR="00F75D62" w:rsidRPr="00F75D62" w:rsidRDefault="00F75D62" w:rsidP="00F75D6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75D6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Навык </w:t>
      </w:r>
      <w:r w:rsidRPr="00F75D6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– действие, доведенное до автоматизации путем многократного повторения, освоенный способ выполнения действия, обеспечиваемый совокупностью приобретенных знаний и сформированный путем упражнений.</w:t>
      </w:r>
    </w:p>
    <w:p w14:paraId="15C02C39" w14:textId="77777777" w:rsidR="00F75D62" w:rsidRPr="00F75D62" w:rsidRDefault="00F75D62" w:rsidP="00F75D6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75D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Умение</w:t>
      </w:r>
      <w:r w:rsidRPr="00F75D6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способность применять знания и проявить компетентность с целью осуществления деятельности и решения задач (применение логического, интуитивного, творческого и практического мышления).</w:t>
      </w:r>
    </w:p>
    <w:p w14:paraId="086D5310" w14:textId="77777777" w:rsidR="00F75D62" w:rsidRPr="00F75D62" w:rsidRDefault="00F75D62" w:rsidP="00F75D6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75D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Знание</w:t>
      </w:r>
      <w:r w:rsidRPr="00F75D6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результат усвоения информации посредством обучения и личного опыта, совокупность фактов, принципов, теории и практики, относящихся к сфере обучения или работы; компонент квалификации, который обязательно должен подвергаться оценке.</w:t>
      </w:r>
    </w:p>
    <w:p w14:paraId="651843CF" w14:textId="77777777" w:rsidR="00F75D62" w:rsidRPr="00F75D62" w:rsidRDefault="00F75D62" w:rsidP="00F75D6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75D6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Оценка теоретических знаний</w:t>
      </w:r>
      <w:r w:rsidRPr="00F75D6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определение уровня теоретических знаний кандидата по соответствующей специальности в области здравоохранения.</w:t>
      </w:r>
    </w:p>
    <w:p w14:paraId="6EEE4279" w14:textId="77777777" w:rsidR="00F75D62" w:rsidRPr="00F75D62" w:rsidRDefault="00F75D62" w:rsidP="00F75D6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75D6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Оценка практических навыков</w:t>
      </w:r>
      <w:r w:rsidRPr="00F75D6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– определение уровня владения кандидатом практическими навыками в процессе их демонстрации.</w:t>
      </w:r>
    </w:p>
    <w:p w14:paraId="457919D6" w14:textId="77777777" w:rsidR="00F75D62" w:rsidRPr="00F75D62" w:rsidRDefault="00F75D62" w:rsidP="00F75D6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5D6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Сертификация</w:t>
      </w:r>
      <w:r w:rsidRPr="00F75D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bookmarkStart w:id="1" w:name="SUB10007"/>
      <w:bookmarkStart w:id="2" w:name="SUB10006"/>
      <w:bookmarkStart w:id="3" w:name="SUB10008"/>
      <w:bookmarkStart w:id="4" w:name="SUB10009"/>
      <w:bookmarkStart w:id="5" w:name="SUB10021"/>
      <w:bookmarkStart w:id="6" w:name="SUB10022"/>
      <w:bookmarkStart w:id="7" w:name="SUB10024"/>
      <w:bookmarkStart w:id="8" w:name="SUB10025"/>
      <w:bookmarkStart w:id="9" w:name="SUB10026"/>
      <w:bookmarkStart w:id="10" w:name="SUB10027"/>
      <w:bookmarkStart w:id="11" w:name="SUB10027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F75D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 мероприятий, связанных с выдачей разрешительного документа на применение дополнительных знаний, навыков и умений по специальности в практической деятельности. </w:t>
      </w:r>
    </w:p>
    <w:p w14:paraId="2E5343D7" w14:textId="51E10693" w:rsidR="00BE7102" w:rsidRPr="00F75D62" w:rsidRDefault="00F75D62" w:rsidP="00F75D6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Сертификационный курс (цикл) –</w:t>
      </w:r>
      <w:r w:rsidRPr="00F75D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цикл повышения квалификации для слушателей с высшим и средним (техническим и профессиональным) медицинским образованием, претендующих на присвоение квалификационной категории</w:t>
      </w:r>
      <w:r w:rsidR="00BE7102" w:rsidRPr="00F75D62">
        <w:rPr>
          <w:rFonts w:ascii="Times New Roman" w:hAnsi="Times New Roman" w:cs="Times New Roman"/>
          <w:sz w:val="28"/>
          <w:szCs w:val="28"/>
        </w:rPr>
        <w:t>.</w:t>
      </w:r>
    </w:p>
    <w:p w14:paraId="52A4183A" w14:textId="77777777" w:rsidR="00BE7102" w:rsidRDefault="00BE7102" w:rsidP="00BE7102">
      <w:pPr>
        <w:pStyle w:val="a5"/>
        <w:ind w:firstLine="851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02D1DDB" w14:textId="789E3992" w:rsidR="00BE7102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Ресурсы</w:t>
      </w:r>
    </w:p>
    <w:p w14:paraId="44D836C9" w14:textId="6858CD8E" w:rsidR="00BE7102" w:rsidRDefault="00BE7102" w:rsidP="00BE7102">
      <w:pPr>
        <w:pStyle w:val="a3"/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Программное обеспечение (информационная система для проведения оценки теоретических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знаний и практических навыков);</w:t>
      </w:r>
    </w:p>
    <w:p w14:paraId="18939A24" w14:textId="580AC390" w:rsidR="00BE7102" w:rsidRPr="00BE7102" w:rsidRDefault="00BE7102" w:rsidP="00BE7102">
      <w:pPr>
        <w:pStyle w:val="a3"/>
        <w:numPr>
          <w:ilvl w:val="0"/>
          <w:numId w:val="11"/>
        </w:numPr>
        <w:tabs>
          <w:tab w:val="left" w:pos="142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BE7102">
        <w:rPr>
          <w:rFonts w:ascii="Times New Roman" w:hAnsi="Times New Roman" w:cs="Times New Roman"/>
          <w:iCs/>
          <w:sz w:val="28"/>
          <w:szCs w:val="28"/>
          <w:lang w:eastAsia="ru-RU"/>
        </w:rPr>
        <w:t>Помещение, оснащенное компьютерным оборудованием (для оценки теоретических знаний).</w:t>
      </w:r>
    </w:p>
    <w:p w14:paraId="2BEF0306" w14:textId="77777777" w:rsidR="00BE7102" w:rsidRDefault="00BE7102" w:rsidP="00BE7102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B2E520C" w14:textId="77777777" w:rsidR="004F424D" w:rsidRDefault="00BE7102" w:rsidP="004F424D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-142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4F424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Документирование:</w:t>
      </w:r>
      <w:r w:rsidR="00E90F6A" w:rsidRPr="004F424D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Провайдер документирует процесс </w:t>
      </w:r>
      <w:r w:rsidR="00F75D62" w:rsidRPr="004F424D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проведения сертификационного экзамена, путем заполнения уведомления для претендентов </w:t>
      </w:r>
      <w:r w:rsidR="004F424D" w:rsidRPr="004F424D">
        <w:rPr>
          <w:rFonts w:ascii="Times New Roman" w:hAnsi="Times New Roman" w:cs="Times New Roman"/>
          <w:iCs/>
          <w:sz w:val="28"/>
          <w:szCs w:val="28"/>
          <w:lang w:eastAsia="ru-RU"/>
        </w:rPr>
        <w:t>и инструкции по прохождению сертификационного экзамена</w:t>
      </w:r>
      <w:r w:rsidR="00F75D62" w:rsidRPr="004F424D">
        <w:rPr>
          <w:rFonts w:ascii="Times New Roman" w:hAnsi="Times New Roman" w:cs="Times New Roman"/>
          <w:iCs/>
          <w:sz w:val="28"/>
          <w:szCs w:val="28"/>
          <w:lang w:eastAsia="ru-RU"/>
        </w:rPr>
        <w:t>,</w:t>
      </w:r>
      <w:r w:rsidR="00F75D62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4F424D">
        <w:rPr>
          <w:rFonts w:ascii="Times New Roman" w:hAnsi="Times New Roman" w:cs="Times New Roman"/>
          <w:iCs/>
          <w:sz w:val="28"/>
          <w:szCs w:val="28"/>
          <w:lang w:eastAsia="ru-RU"/>
        </w:rPr>
        <w:t>информационное согласие на использование персональных данных, банк персонифицированных результатов сертификационного экзамена.</w:t>
      </w:r>
    </w:p>
    <w:p w14:paraId="61B16031" w14:textId="77777777" w:rsidR="004F424D" w:rsidRDefault="004F424D" w:rsidP="004F424D">
      <w:pPr>
        <w:pStyle w:val="a5"/>
        <w:tabs>
          <w:tab w:val="clear" w:pos="4677"/>
          <w:tab w:val="clear" w:pos="9355"/>
          <w:tab w:val="right" w:pos="993"/>
        </w:tabs>
        <w:ind w:left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515F6107" w14:textId="2B0E6124" w:rsidR="00F75D62" w:rsidRPr="004F424D" w:rsidRDefault="00E23369" w:rsidP="004F424D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-142"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4F424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Процедуры:</w:t>
      </w:r>
      <w:r w:rsidR="0080410C" w:rsidRPr="004F424D">
        <w:rPr>
          <w:rFonts w:ascii="Arial" w:hAnsi="Arial" w:cs="Arial"/>
          <w:iCs/>
          <w:sz w:val="28"/>
          <w:szCs w:val="28"/>
          <w:lang w:eastAsia="ru-RU"/>
        </w:rPr>
        <w:t xml:space="preserve"> </w:t>
      </w:r>
      <w:r w:rsidR="00F75D62" w:rsidRPr="004F424D">
        <w:rPr>
          <w:rFonts w:ascii="Times New Roman" w:hAnsi="Times New Roman" w:cs="Times New Roman"/>
          <w:sz w:val="28"/>
          <w:szCs w:val="28"/>
        </w:rPr>
        <w:t>В рамках нового подхода к регулированию профессиональной деятельности большое значение уделяется повышению потенциала специалистов отрасли и расширения их компетенций для оказания качественной медицинской помощи.</w:t>
      </w:r>
    </w:p>
    <w:p w14:paraId="2DE24C95" w14:textId="531A1AFD" w:rsidR="00BE7102" w:rsidRPr="00F75D62" w:rsidRDefault="00F75D62" w:rsidP="00F75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 xml:space="preserve">Учитывая, что курсы повышения квалификации направлены на приобретение новых компетенций, необходимо обеспечивать качественное измерение соответствия полученных знаний и навыков потребностям </w:t>
      </w:r>
      <w:r w:rsidRPr="00F75D62">
        <w:rPr>
          <w:rFonts w:ascii="Times New Roman" w:hAnsi="Times New Roman" w:cs="Times New Roman"/>
          <w:sz w:val="28"/>
          <w:szCs w:val="28"/>
        </w:rPr>
        <w:lastRenderedPageBreak/>
        <w:t>практического здравоохранения в форме сертификационного экзамена. Оценка позволяет убедиться и засвидетельствовать готовность специалиста здравоохранения к клинической работе с пациентами по новым компетенциям</w:t>
      </w:r>
      <w:r w:rsidR="0080410C" w:rsidRPr="00F75D62">
        <w:rPr>
          <w:rFonts w:ascii="Times New Roman" w:hAnsi="Times New Roman" w:cs="Times New Roman"/>
          <w:sz w:val="28"/>
          <w:szCs w:val="28"/>
        </w:rPr>
        <w:t>.</w:t>
      </w:r>
    </w:p>
    <w:p w14:paraId="05CF9D52" w14:textId="77777777" w:rsidR="00E23369" w:rsidRPr="000238B8" w:rsidRDefault="00E23369" w:rsidP="006F46B4">
      <w:pPr>
        <w:pStyle w:val="a3"/>
        <w:tabs>
          <w:tab w:val="center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EA046FA" w14:textId="2264F339" w:rsidR="00E23369" w:rsidRPr="000238B8" w:rsidRDefault="00E23369" w:rsidP="00E23369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238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Алгоритм</w:t>
      </w:r>
    </w:p>
    <w:p w14:paraId="4E9E44F4" w14:textId="77777777" w:rsidR="00F75D62" w:rsidRPr="00F75D62" w:rsidRDefault="00F75D62" w:rsidP="00F75D62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Специалист организации здравоохранения, осуществляющей оценку профессиональной подготовленности и подтверждение соответствия квалификации специалистов в области здравоохранения, ответственный за процесс организации сертификационного экзамена (далее – Ответственное лицо), на основании поступившей заявки от образовательной организации/ профессиональной медицинской или сестринской ассоциации, осуществляющих подготовку специалистов здравоохранения, составляет график прохождения сертификационного экзамена.</w:t>
      </w:r>
    </w:p>
    <w:p w14:paraId="28C82227" w14:textId="77777777" w:rsidR="00F75D62" w:rsidRPr="00F75D62" w:rsidRDefault="00F75D62" w:rsidP="00F75D62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Ответственное лицо</w:t>
      </w:r>
      <w:r w:rsidRPr="00F75D62" w:rsidDel="006935B7">
        <w:rPr>
          <w:rFonts w:ascii="Times New Roman" w:hAnsi="Times New Roman" w:cs="Times New Roman"/>
          <w:sz w:val="28"/>
          <w:szCs w:val="28"/>
        </w:rPr>
        <w:t xml:space="preserve"> </w:t>
      </w:r>
      <w:r w:rsidRPr="00F75D62">
        <w:rPr>
          <w:rFonts w:ascii="Times New Roman" w:hAnsi="Times New Roman" w:cs="Times New Roman"/>
          <w:sz w:val="28"/>
          <w:szCs w:val="28"/>
        </w:rPr>
        <w:t xml:space="preserve">на основании персонифицированных данных об участниках, полученных от образовательной организации, направляет Претенденту уведомление (за исключением случаев, когда этот функционал </w:t>
      </w:r>
      <w:proofErr w:type="gramStart"/>
      <w:r w:rsidRPr="00F75D62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F75D62">
        <w:rPr>
          <w:rFonts w:ascii="Times New Roman" w:hAnsi="Times New Roman" w:cs="Times New Roman"/>
          <w:sz w:val="28"/>
          <w:szCs w:val="28"/>
        </w:rPr>
        <w:t xml:space="preserve"> автоматизировано в информационной системе) о дате, месте проведения и формате оценки не позднее чем за 7 календарных дней до даты проведения оценки. </w:t>
      </w:r>
    </w:p>
    <w:p w14:paraId="20D30005" w14:textId="77777777" w:rsidR="00F75D62" w:rsidRPr="00F75D62" w:rsidRDefault="00F75D62" w:rsidP="00F75D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Если претендент направил информацию о наличии ошибок в уведомлении, Ответственное лицо вносит корректировки в соответствии с представленными подтверждающими документами в информационной системе или уведомляет Претендента о необходимости внесения изменений.</w:t>
      </w:r>
    </w:p>
    <w:p w14:paraId="59B48F17" w14:textId="77777777" w:rsidR="00F75D62" w:rsidRPr="00F75D62" w:rsidRDefault="00F75D62" w:rsidP="00F75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Также, Ответственное лицо направляет Претенденту Инструкцию о прохождении сертификационного экзамена (см. Стандарт операционных процедур по взаимодействию участников сертификационного экзамена).</w:t>
      </w:r>
    </w:p>
    <w:p w14:paraId="7EE245EF" w14:textId="77777777" w:rsidR="00F75D62" w:rsidRPr="00F75D62" w:rsidRDefault="00F75D62" w:rsidP="00F75D62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 xml:space="preserve">Перед проведением оценки Ответственное лицо проверяет готовность организации к ее проведению: бесперебойность работы информационной системы и рабочее состояние компьютерной техники в количестве, достаточном для сертификационного экзамена. </w:t>
      </w:r>
    </w:p>
    <w:p w14:paraId="49A1E732" w14:textId="77777777" w:rsidR="00F75D62" w:rsidRPr="00F75D62" w:rsidRDefault="00F75D62" w:rsidP="00F75D62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В день экзамена Ответственное лицо должен верифицировать персональные данные Претендента на основании документов, удостоверяющих личность, с учетом соответствия фотографии в документах.</w:t>
      </w:r>
    </w:p>
    <w:p w14:paraId="632F4F4A" w14:textId="77777777" w:rsidR="00F75D62" w:rsidRPr="00F75D62" w:rsidRDefault="00F75D62" w:rsidP="00F75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При выявлении несоответствия Претендента документам, удостоверяющим личность, Претендент не допускается к сертификационному экзамену, и Ответственное лицо сообщает о выявленном факте руководству организации здравоохранения, осуществляющей оценку профессиональной подготовленности и подтверждение соответствия квалификации специалистов в области здравоохранения.</w:t>
      </w:r>
    </w:p>
    <w:p w14:paraId="2901B9D4" w14:textId="77777777" w:rsidR="00F75D62" w:rsidRPr="00F75D62" w:rsidRDefault="00F75D62" w:rsidP="00F75D6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При выявлении несоответствия данных, указанных в заявке, документам удостоверяющим личность технического характера (техническая ошибка/опечатка в ФИО, дате рождения и др.), Ответственное лицо вносит правки в присутствии Претендента и допускает его к экзаменационному процессу.</w:t>
      </w:r>
    </w:p>
    <w:p w14:paraId="4242BBBA" w14:textId="77777777" w:rsidR="00F75D62" w:rsidRPr="00F75D62" w:rsidRDefault="00F75D62" w:rsidP="00F75D62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lastRenderedPageBreak/>
        <w:t>Ответственное лицо инструктирует Претендента о правилах поведения и требованиях техники безопасности при прохождении сертификационного экзамена, и фиксирует участие Претендентов в инструктаже в специальном журнале.</w:t>
      </w:r>
    </w:p>
    <w:p w14:paraId="1528B3E0" w14:textId="77777777" w:rsidR="00F75D62" w:rsidRPr="00F75D62" w:rsidRDefault="00F75D62" w:rsidP="00F75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Ответственное лицо инструктирует Претендента о процедурах прохождения сертификационного экзамена: алгоритм использования программного обеспечения (от момента входа и аутентификации на портале до завершения тестирования); алгоритм работы апелляционной комиссии (см. Стандарт операционных процедур «Организация деятельности апелляционной комиссии при оценке теоретических знаний и практических навыков специалистов здравоохранения») и правила повторного прохождения тестирования.</w:t>
      </w:r>
    </w:p>
    <w:p w14:paraId="55896207" w14:textId="77777777" w:rsidR="00F75D62" w:rsidRPr="00F75D62" w:rsidRDefault="00F75D62" w:rsidP="00F75D62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Ответственное лицо проводит информирование Претендента о проведен</w:t>
      </w:r>
      <w:proofErr w:type="gramStart"/>
      <w:r w:rsidRPr="00F75D6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F75D62">
        <w:rPr>
          <w:rFonts w:ascii="Times New Roman" w:hAnsi="Times New Roman" w:cs="Times New Roman"/>
          <w:sz w:val="28"/>
          <w:szCs w:val="28"/>
        </w:rPr>
        <w:t xml:space="preserve">дио- и видеозаписи процесса оценки, по итогам которого Претендент подписывает форму Информационного согласия. </w:t>
      </w:r>
    </w:p>
    <w:p w14:paraId="12829597" w14:textId="77777777" w:rsidR="00F75D62" w:rsidRPr="00F75D62" w:rsidRDefault="00F75D62" w:rsidP="00F75D62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Ответственное лицо осуществляет мониторинг за сертификационным экзаменом каждого Претендента в процессе всего периода оценки.</w:t>
      </w:r>
    </w:p>
    <w:p w14:paraId="36B17CAD" w14:textId="77777777" w:rsidR="00F75D62" w:rsidRPr="00F75D62" w:rsidRDefault="00F75D62" w:rsidP="00F75D62">
      <w:pPr>
        <w:pStyle w:val="a3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 xml:space="preserve">Ответственное лицо выдает результаты оценки Претенденту </w:t>
      </w:r>
      <w:proofErr w:type="gramStart"/>
      <w:r w:rsidRPr="00F75D62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F75D62">
        <w:rPr>
          <w:rFonts w:ascii="Times New Roman" w:hAnsi="Times New Roman" w:cs="Times New Roman"/>
          <w:sz w:val="28"/>
          <w:szCs w:val="28"/>
        </w:rPr>
        <w:t xml:space="preserve">или) образовательной организации по итогам прохождения сертификационного экзамена не позднее 2 дней после прохождения оценки. </w:t>
      </w:r>
    </w:p>
    <w:p w14:paraId="4F60FDBF" w14:textId="3528F6E6" w:rsidR="003936F7" w:rsidRPr="00F75D62" w:rsidRDefault="00F75D62" w:rsidP="00F75D6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62">
        <w:rPr>
          <w:rFonts w:ascii="Times New Roman" w:hAnsi="Times New Roman" w:cs="Times New Roman"/>
          <w:sz w:val="28"/>
          <w:szCs w:val="28"/>
        </w:rPr>
        <w:t>По результатам оценки Претендент имеет возможность обратиться к апелляционной комиссии для опровержения согласно установленному алгоритму (см. Стандарт операционных процедур «Организация деятельности апелляционной комиссии при оценке теоретических знаний и практических навыков специалистов здравоохранения»).</w:t>
      </w:r>
    </w:p>
    <w:p w14:paraId="3E7B8DD7" w14:textId="77777777" w:rsidR="007A3119" w:rsidRPr="00E90F6A" w:rsidRDefault="007A3119" w:rsidP="007A311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highlight w:val="cyan"/>
        </w:rPr>
      </w:pPr>
    </w:p>
    <w:p w14:paraId="3FEBCEDF" w14:textId="00F7BB43" w:rsidR="002A4788" w:rsidRPr="004F424D" w:rsidRDefault="006F46B4" w:rsidP="006F46B4">
      <w:pPr>
        <w:pStyle w:val="a5"/>
        <w:numPr>
          <w:ilvl w:val="0"/>
          <w:numId w:val="10"/>
        </w:numPr>
        <w:tabs>
          <w:tab w:val="clear" w:pos="4677"/>
          <w:tab w:val="center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F424D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Примечание:</w:t>
      </w:r>
      <w:r w:rsidRPr="004F424D">
        <w:rPr>
          <w:rFonts w:ascii="Arial" w:hAnsi="Arial" w:cs="Arial"/>
          <w:sz w:val="28"/>
          <w:szCs w:val="28"/>
        </w:rPr>
        <w:t xml:space="preserve"> </w:t>
      </w:r>
      <w:r w:rsidRPr="004F424D">
        <w:rPr>
          <w:rFonts w:ascii="Times New Roman" w:hAnsi="Times New Roman" w:cs="Times New Roman"/>
          <w:bCs/>
          <w:sz w:val="28"/>
          <w:szCs w:val="28"/>
        </w:rPr>
        <w:t xml:space="preserve">Взаимодействие </w:t>
      </w:r>
      <w:r w:rsidR="004F424D" w:rsidRPr="004F424D">
        <w:rPr>
          <w:rFonts w:ascii="Times New Roman" w:hAnsi="Times New Roman" w:cs="Times New Roman"/>
          <w:bCs/>
          <w:sz w:val="28"/>
          <w:szCs w:val="28"/>
        </w:rPr>
        <w:t>участников сертификационного экзамена</w:t>
      </w:r>
      <w:r w:rsidRPr="004F424D">
        <w:rPr>
          <w:rFonts w:ascii="Times New Roman" w:hAnsi="Times New Roman" w:cs="Times New Roman"/>
          <w:bCs/>
          <w:sz w:val="28"/>
          <w:szCs w:val="28"/>
        </w:rPr>
        <w:t xml:space="preserve">, должно быть выстроено на основе </w:t>
      </w:r>
      <w:r w:rsidR="008C5CA6" w:rsidRPr="004F424D">
        <w:rPr>
          <w:rFonts w:ascii="Times New Roman" w:hAnsi="Times New Roman" w:cs="Times New Roman"/>
          <w:bCs/>
          <w:sz w:val="28"/>
          <w:szCs w:val="28"/>
        </w:rPr>
        <w:t xml:space="preserve">схем </w:t>
      </w:r>
      <w:r w:rsidR="004F424D" w:rsidRPr="004F424D">
        <w:rPr>
          <w:rFonts w:ascii="Times New Roman" w:hAnsi="Times New Roman" w:cs="Times New Roman"/>
          <w:bCs/>
          <w:sz w:val="28"/>
          <w:szCs w:val="28"/>
        </w:rPr>
        <w:t>сертификации</w:t>
      </w:r>
      <w:r w:rsidR="008C5CA6" w:rsidRPr="004F424D">
        <w:rPr>
          <w:rFonts w:ascii="Times New Roman" w:hAnsi="Times New Roman" w:cs="Times New Roman"/>
          <w:bCs/>
          <w:sz w:val="28"/>
          <w:szCs w:val="28"/>
        </w:rPr>
        <w:t xml:space="preserve"> в рамках регламентационного законодательства</w:t>
      </w:r>
      <w:r w:rsidRPr="004F424D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AEABA" w14:textId="77777777" w:rsidR="002A4788" w:rsidRPr="000238B8" w:rsidRDefault="002A4788" w:rsidP="006F46B4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0D0C902" w14:textId="546C1D3F" w:rsidR="002A4788" w:rsidRPr="000238B8" w:rsidRDefault="002A4788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238B8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Ссылки:</w:t>
      </w:r>
    </w:p>
    <w:p w14:paraId="3D1D5EF3" w14:textId="41B4395C" w:rsidR="006F46B4" w:rsidRPr="000238B8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238B8">
        <w:rPr>
          <w:rFonts w:ascii="Times New Roman" w:hAnsi="Times New Roman"/>
          <w:sz w:val="28"/>
          <w:szCs w:val="28"/>
        </w:rPr>
        <w:t>Постановление Правительства РК «О проекте Кодекса Республики «О здоровье народа и системе здравоохранения» от 30 сентября 2019 года №721;</w:t>
      </w:r>
    </w:p>
    <w:p w14:paraId="7638D2E0" w14:textId="30E0FEC5" w:rsidR="006F46B4" w:rsidRPr="000238B8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238B8">
        <w:rPr>
          <w:rFonts w:ascii="Times New Roman" w:hAnsi="Times New Roman"/>
          <w:sz w:val="28"/>
          <w:szCs w:val="28"/>
        </w:rPr>
        <w:t>Приказ и социального развития Республики Казахстан от 28 августа 2015 года № 693 «Об утверждении Правил проведения сертификации специалистов в области здравоохранения»;</w:t>
      </w:r>
    </w:p>
    <w:p w14:paraId="3D6417BB" w14:textId="2FB0B998" w:rsidR="006F46B4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38B8">
        <w:rPr>
          <w:rFonts w:ascii="Times New Roman" w:hAnsi="Times New Roman"/>
          <w:sz w:val="28"/>
          <w:szCs w:val="28"/>
        </w:rPr>
        <w:t>Приказ Министра здравоохранения и социального развития Республики Казахстан от 28 мая 2015 года № 404 «Об утверждении Правил оценки профессиональной подготовленности и подтверждения соответствия квалификации специалистов в области здравоохранения»;</w:t>
      </w:r>
    </w:p>
    <w:p w14:paraId="1226F60B" w14:textId="77777777" w:rsidR="000238B8" w:rsidRPr="000238B8" w:rsidRDefault="000238B8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238B8">
        <w:rPr>
          <w:rFonts w:ascii="Times New Roman" w:hAnsi="Times New Roman"/>
          <w:sz w:val="28"/>
          <w:szCs w:val="28"/>
        </w:rPr>
        <w:t>Приказ Министра здравоохранения Республики Казахстан от 2 октября 2012 года № 676 «Об утверждении стандартов аккредитации медицинских организаций» (с изменениями и дополнением от 5 июня 2018);</w:t>
      </w:r>
    </w:p>
    <w:p w14:paraId="3A094E4C" w14:textId="0DC97D6E" w:rsidR="006F46B4" w:rsidRPr="00F75D62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F75D62">
        <w:rPr>
          <w:rFonts w:ascii="Times New Roman" w:hAnsi="Times New Roman"/>
          <w:sz w:val="28"/>
          <w:szCs w:val="28"/>
          <w:lang w:val="en-US"/>
        </w:rPr>
        <w:lastRenderedPageBreak/>
        <w:t>Standard ISO/IEC 17024:2012 «Conformity assessment – General requirements for bodies operating certification of persons»;</w:t>
      </w:r>
    </w:p>
    <w:p w14:paraId="5004A5A0" w14:textId="77777777" w:rsidR="000238B8" w:rsidRDefault="000238B8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75D62">
        <w:rPr>
          <w:rFonts w:ascii="Times New Roman" w:hAnsi="Times New Roman"/>
          <w:sz w:val="28"/>
          <w:szCs w:val="28"/>
          <w:lang w:val="en-US"/>
        </w:rPr>
        <w:t xml:space="preserve">ASPE Standards of Best Practice. </w:t>
      </w:r>
      <w:r w:rsidRPr="000238B8">
        <w:rPr>
          <w:rFonts w:ascii="Times New Roman" w:hAnsi="Times New Roman"/>
          <w:sz w:val="28"/>
          <w:szCs w:val="28"/>
        </w:rPr>
        <w:t xml:space="preserve">Ссылка: </w:t>
      </w:r>
      <w:hyperlink r:id="rId9" w:history="1">
        <w:r w:rsidRPr="000238B8">
          <w:rPr>
            <w:rFonts w:ascii="Times New Roman" w:hAnsi="Times New Roman"/>
            <w:sz w:val="28"/>
            <w:szCs w:val="28"/>
          </w:rPr>
          <w:t>https://www.inacsl.org/inacsl-standards-of-best-practice-simulation/</w:t>
        </w:r>
      </w:hyperlink>
      <w:r w:rsidRPr="000238B8">
        <w:rPr>
          <w:rFonts w:ascii="Times New Roman" w:hAnsi="Times New Roman"/>
          <w:sz w:val="28"/>
          <w:szCs w:val="28"/>
        </w:rPr>
        <w:t>;</w:t>
      </w:r>
    </w:p>
    <w:p w14:paraId="1AF498CD" w14:textId="34CCDF3F" w:rsidR="002A4788" w:rsidRDefault="00BE7102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238B8">
        <w:rPr>
          <w:rFonts w:ascii="Times New Roman" w:hAnsi="Times New Roman"/>
          <w:sz w:val="28"/>
          <w:szCs w:val="28"/>
        </w:rPr>
        <w:t>Стандарт операционных процедур «</w:t>
      </w:r>
      <w:r w:rsidR="00F75D62" w:rsidRPr="00F75D62">
        <w:rPr>
          <w:rFonts w:ascii="Times New Roman" w:hAnsi="Times New Roman"/>
          <w:sz w:val="28"/>
          <w:szCs w:val="28"/>
        </w:rPr>
        <w:t>Взаимодействие участников сертификационного экзамена (организации, ответственные за проведение оценки теоретических знаний и практических навыков, профессиональные медицинские и сестринские сообщества и медицинские работники)</w:t>
      </w:r>
      <w:r w:rsidR="000238B8">
        <w:rPr>
          <w:rFonts w:ascii="Times New Roman" w:hAnsi="Times New Roman"/>
          <w:sz w:val="28"/>
          <w:szCs w:val="28"/>
        </w:rPr>
        <w:t>»;</w:t>
      </w:r>
    </w:p>
    <w:p w14:paraId="329D330D" w14:textId="099B1A31" w:rsidR="00F75D62" w:rsidRDefault="00F75D62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75D62">
        <w:rPr>
          <w:rFonts w:ascii="Times New Roman" w:hAnsi="Times New Roman"/>
          <w:sz w:val="28"/>
          <w:szCs w:val="28"/>
        </w:rPr>
        <w:t>Стандарт операционных процедур «Организация деятельности апелляционной комиссии при оценке теоретических знаний и практических навыков специалистов здравоохранения»;</w:t>
      </w:r>
    </w:p>
    <w:p w14:paraId="789A7F4D" w14:textId="08E1D75D" w:rsidR="002A4788" w:rsidRPr="000238B8" w:rsidRDefault="002A4788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238B8">
        <w:rPr>
          <w:rFonts w:ascii="Times New Roman" w:hAnsi="Times New Roman"/>
          <w:sz w:val="28"/>
          <w:szCs w:val="28"/>
        </w:rPr>
        <w:t>Методические рекомендации «Стандартизация клинических и неклинических производственных процессов в медицинских организациях, их внедрение и мониторинг», РГП на ПХВ «РЦРЗ» МЗ РК, 2017г.</w:t>
      </w:r>
    </w:p>
    <w:p w14:paraId="2347D328" w14:textId="77777777" w:rsidR="00BE7102" w:rsidRPr="000238B8" w:rsidRDefault="00BE7102" w:rsidP="00F75D6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sectPr w:rsidR="00BE7102" w:rsidRPr="000238B8" w:rsidSect="00F75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DAB674" w14:textId="77777777" w:rsidR="00791EE5" w:rsidRDefault="00791EE5" w:rsidP="00782790">
      <w:pPr>
        <w:spacing w:after="0" w:line="240" w:lineRule="auto"/>
      </w:pPr>
      <w:r>
        <w:separator/>
      </w:r>
    </w:p>
  </w:endnote>
  <w:endnote w:type="continuationSeparator" w:id="0">
    <w:p w14:paraId="0B1A606C" w14:textId="77777777" w:rsidR="00791EE5" w:rsidRDefault="00791EE5" w:rsidP="00782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4092A0" w14:textId="77777777" w:rsidR="00791EE5" w:rsidRDefault="00791EE5" w:rsidP="00782790">
      <w:pPr>
        <w:spacing w:after="0" w:line="240" w:lineRule="auto"/>
      </w:pPr>
      <w:r>
        <w:separator/>
      </w:r>
    </w:p>
  </w:footnote>
  <w:footnote w:type="continuationSeparator" w:id="0">
    <w:p w14:paraId="37B698A1" w14:textId="77777777" w:rsidR="00791EE5" w:rsidRDefault="00791EE5" w:rsidP="00782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3566"/>
    <w:multiLevelType w:val="hybridMultilevel"/>
    <w:tmpl w:val="94A4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71102"/>
    <w:multiLevelType w:val="hybridMultilevel"/>
    <w:tmpl w:val="CE5EA7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90974"/>
    <w:multiLevelType w:val="hybridMultilevel"/>
    <w:tmpl w:val="C4BCD4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146B8"/>
    <w:multiLevelType w:val="hybridMultilevel"/>
    <w:tmpl w:val="828A8936"/>
    <w:lvl w:ilvl="0" w:tplc="2000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F692B0A"/>
    <w:multiLevelType w:val="hybridMultilevel"/>
    <w:tmpl w:val="C5F84D4C"/>
    <w:lvl w:ilvl="0" w:tplc="799267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9B41FA5"/>
    <w:multiLevelType w:val="hybridMultilevel"/>
    <w:tmpl w:val="DEA605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E919DC"/>
    <w:multiLevelType w:val="hybridMultilevel"/>
    <w:tmpl w:val="8DDEFD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BB521D5"/>
    <w:multiLevelType w:val="hybridMultilevel"/>
    <w:tmpl w:val="44283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183BC6"/>
    <w:multiLevelType w:val="multilevel"/>
    <w:tmpl w:val="4CD60A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5F5F7A34"/>
    <w:multiLevelType w:val="hybridMultilevel"/>
    <w:tmpl w:val="8A8C9AD0"/>
    <w:lvl w:ilvl="0" w:tplc="3A2E60F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3B84DE2"/>
    <w:multiLevelType w:val="hybridMultilevel"/>
    <w:tmpl w:val="4E6E5BBC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6300EC"/>
    <w:multiLevelType w:val="hybridMultilevel"/>
    <w:tmpl w:val="F9FA7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CE0612"/>
    <w:multiLevelType w:val="hybridMultilevel"/>
    <w:tmpl w:val="033ED8AE"/>
    <w:lvl w:ilvl="0" w:tplc="4752834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DEC0BED"/>
    <w:multiLevelType w:val="hybridMultilevel"/>
    <w:tmpl w:val="2BEECA9E"/>
    <w:lvl w:ilvl="0" w:tplc="C9B0EAC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7ED209A0"/>
    <w:multiLevelType w:val="hybridMultilevel"/>
    <w:tmpl w:val="E7241664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F345126"/>
    <w:multiLevelType w:val="hybridMultilevel"/>
    <w:tmpl w:val="DA08F06E"/>
    <w:lvl w:ilvl="0" w:tplc="BDC6EF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1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6"/>
  </w:num>
  <w:num w:numId="9">
    <w:abstractNumId w:val="4"/>
  </w:num>
  <w:num w:numId="10">
    <w:abstractNumId w:val="0"/>
  </w:num>
  <w:num w:numId="11">
    <w:abstractNumId w:val="15"/>
  </w:num>
  <w:num w:numId="12">
    <w:abstractNumId w:val="2"/>
  </w:num>
  <w:num w:numId="13">
    <w:abstractNumId w:val="1"/>
  </w:num>
  <w:num w:numId="14">
    <w:abstractNumId w:val="14"/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0D6"/>
    <w:rsid w:val="000000D5"/>
    <w:rsid w:val="000005B9"/>
    <w:rsid w:val="000238B8"/>
    <w:rsid w:val="00043188"/>
    <w:rsid w:val="0005033E"/>
    <w:rsid w:val="000537F8"/>
    <w:rsid w:val="00056A0F"/>
    <w:rsid w:val="000E5D18"/>
    <w:rsid w:val="000F1F2D"/>
    <w:rsid w:val="00100612"/>
    <w:rsid w:val="0011446B"/>
    <w:rsid w:val="001179F6"/>
    <w:rsid w:val="00122E6C"/>
    <w:rsid w:val="001257F3"/>
    <w:rsid w:val="00144202"/>
    <w:rsid w:val="001540A9"/>
    <w:rsid w:val="00163B80"/>
    <w:rsid w:val="001A5A1C"/>
    <w:rsid w:val="001B7F26"/>
    <w:rsid w:val="001D3959"/>
    <w:rsid w:val="001D7D0C"/>
    <w:rsid w:val="001F3DD6"/>
    <w:rsid w:val="00200BCB"/>
    <w:rsid w:val="0021736D"/>
    <w:rsid w:val="00237CA3"/>
    <w:rsid w:val="00241DC9"/>
    <w:rsid w:val="00242AD1"/>
    <w:rsid w:val="00255FC7"/>
    <w:rsid w:val="002567FD"/>
    <w:rsid w:val="0028428A"/>
    <w:rsid w:val="00293403"/>
    <w:rsid w:val="002A3535"/>
    <w:rsid w:val="002A4788"/>
    <w:rsid w:val="002B78B6"/>
    <w:rsid w:val="002C0D71"/>
    <w:rsid w:val="002C6763"/>
    <w:rsid w:val="002F0206"/>
    <w:rsid w:val="002F078D"/>
    <w:rsid w:val="003123E9"/>
    <w:rsid w:val="00322E76"/>
    <w:rsid w:val="00351DDC"/>
    <w:rsid w:val="0038064E"/>
    <w:rsid w:val="003910EB"/>
    <w:rsid w:val="003936F7"/>
    <w:rsid w:val="00393FAE"/>
    <w:rsid w:val="003C44C6"/>
    <w:rsid w:val="003E295D"/>
    <w:rsid w:val="0042355F"/>
    <w:rsid w:val="00444E94"/>
    <w:rsid w:val="00444FC4"/>
    <w:rsid w:val="00452A0B"/>
    <w:rsid w:val="00486F82"/>
    <w:rsid w:val="00493805"/>
    <w:rsid w:val="004A5BFC"/>
    <w:rsid w:val="004B752D"/>
    <w:rsid w:val="004E1675"/>
    <w:rsid w:val="004F424D"/>
    <w:rsid w:val="00507EDB"/>
    <w:rsid w:val="005476F1"/>
    <w:rsid w:val="00555DA5"/>
    <w:rsid w:val="005569FD"/>
    <w:rsid w:val="00584EED"/>
    <w:rsid w:val="00591368"/>
    <w:rsid w:val="005E6606"/>
    <w:rsid w:val="00636214"/>
    <w:rsid w:val="006553F4"/>
    <w:rsid w:val="006672BD"/>
    <w:rsid w:val="00670CF8"/>
    <w:rsid w:val="006A3ADA"/>
    <w:rsid w:val="006B05AE"/>
    <w:rsid w:val="006B78AB"/>
    <w:rsid w:val="006C4536"/>
    <w:rsid w:val="006C62B3"/>
    <w:rsid w:val="006D5DD2"/>
    <w:rsid w:val="006D66E1"/>
    <w:rsid w:val="006D6ED9"/>
    <w:rsid w:val="006F46B4"/>
    <w:rsid w:val="00703A4A"/>
    <w:rsid w:val="007308ED"/>
    <w:rsid w:val="00747F54"/>
    <w:rsid w:val="00782790"/>
    <w:rsid w:val="00791EE5"/>
    <w:rsid w:val="00792C32"/>
    <w:rsid w:val="007A3119"/>
    <w:rsid w:val="007E0092"/>
    <w:rsid w:val="007E0793"/>
    <w:rsid w:val="007F4E7A"/>
    <w:rsid w:val="0080116F"/>
    <w:rsid w:val="0080410C"/>
    <w:rsid w:val="00805F7C"/>
    <w:rsid w:val="00830C8B"/>
    <w:rsid w:val="00846347"/>
    <w:rsid w:val="00884658"/>
    <w:rsid w:val="00894065"/>
    <w:rsid w:val="008A003E"/>
    <w:rsid w:val="008B7A9A"/>
    <w:rsid w:val="008C5CA6"/>
    <w:rsid w:val="008D340A"/>
    <w:rsid w:val="008E4B33"/>
    <w:rsid w:val="008F6803"/>
    <w:rsid w:val="00901631"/>
    <w:rsid w:val="00920B35"/>
    <w:rsid w:val="00926A27"/>
    <w:rsid w:val="0093279B"/>
    <w:rsid w:val="00935613"/>
    <w:rsid w:val="009440D6"/>
    <w:rsid w:val="00951402"/>
    <w:rsid w:val="00965DB2"/>
    <w:rsid w:val="00992976"/>
    <w:rsid w:val="009A7B0D"/>
    <w:rsid w:val="009B18D7"/>
    <w:rsid w:val="009C4E97"/>
    <w:rsid w:val="009C50C4"/>
    <w:rsid w:val="009D0165"/>
    <w:rsid w:val="00A017A3"/>
    <w:rsid w:val="00A1055F"/>
    <w:rsid w:val="00A1081C"/>
    <w:rsid w:val="00A450BF"/>
    <w:rsid w:val="00A47197"/>
    <w:rsid w:val="00A551F9"/>
    <w:rsid w:val="00A56006"/>
    <w:rsid w:val="00A64640"/>
    <w:rsid w:val="00A75DAE"/>
    <w:rsid w:val="00A86493"/>
    <w:rsid w:val="00AB2597"/>
    <w:rsid w:val="00AF0CD3"/>
    <w:rsid w:val="00B10113"/>
    <w:rsid w:val="00B10BA2"/>
    <w:rsid w:val="00B155F4"/>
    <w:rsid w:val="00B20593"/>
    <w:rsid w:val="00B40C7F"/>
    <w:rsid w:val="00B46F60"/>
    <w:rsid w:val="00B61280"/>
    <w:rsid w:val="00B65178"/>
    <w:rsid w:val="00B657EE"/>
    <w:rsid w:val="00B73505"/>
    <w:rsid w:val="00BA3589"/>
    <w:rsid w:val="00BB2DF5"/>
    <w:rsid w:val="00BB6B72"/>
    <w:rsid w:val="00BB6E64"/>
    <w:rsid w:val="00BE7102"/>
    <w:rsid w:val="00BF08A7"/>
    <w:rsid w:val="00BF560A"/>
    <w:rsid w:val="00BF78FA"/>
    <w:rsid w:val="00C351C7"/>
    <w:rsid w:val="00C5684E"/>
    <w:rsid w:val="00C824C5"/>
    <w:rsid w:val="00CC4BFD"/>
    <w:rsid w:val="00CD56E6"/>
    <w:rsid w:val="00CE2531"/>
    <w:rsid w:val="00CE4545"/>
    <w:rsid w:val="00CF2D09"/>
    <w:rsid w:val="00D326A4"/>
    <w:rsid w:val="00D4465D"/>
    <w:rsid w:val="00D621EC"/>
    <w:rsid w:val="00D72940"/>
    <w:rsid w:val="00D833BF"/>
    <w:rsid w:val="00D84E33"/>
    <w:rsid w:val="00D93E8D"/>
    <w:rsid w:val="00DA7EEC"/>
    <w:rsid w:val="00DC164C"/>
    <w:rsid w:val="00DD4DF6"/>
    <w:rsid w:val="00E12719"/>
    <w:rsid w:val="00E127E0"/>
    <w:rsid w:val="00E23369"/>
    <w:rsid w:val="00E27F03"/>
    <w:rsid w:val="00E3435B"/>
    <w:rsid w:val="00E34EFB"/>
    <w:rsid w:val="00E740FC"/>
    <w:rsid w:val="00E77594"/>
    <w:rsid w:val="00E90F6A"/>
    <w:rsid w:val="00EC256B"/>
    <w:rsid w:val="00EC43D8"/>
    <w:rsid w:val="00EE75FB"/>
    <w:rsid w:val="00F075E1"/>
    <w:rsid w:val="00F3449E"/>
    <w:rsid w:val="00F456CE"/>
    <w:rsid w:val="00F64B90"/>
    <w:rsid w:val="00F75D62"/>
    <w:rsid w:val="00FA7195"/>
    <w:rsid w:val="00FC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EB7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inacsl.org/inacsl-standards-of-best-practice-simul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66708-DDD9-4ACD-A347-39B56029C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1450</Words>
  <Characters>8266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7</cp:revision>
  <dcterms:created xsi:type="dcterms:W3CDTF">2020-07-06T08:53:00Z</dcterms:created>
  <dcterms:modified xsi:type="dcterms:W3CDTF">2020-07-07T12:14:00Z</dcterms:modified>
</cp:coreProperties>
</file>